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D" w:rsidRPr="007A0721" w:rsidRDefault="005F06CD" w:rsidP="007A0721">
      <w:pPr>
        <w:spacing w:after="40" w:line="240" w:lineRule="auto"/>
        <w:ind w:left="357"/>
        <w:jc w:val="center"/>
        <w:rPr>
          <w:rFonts w:ascii="Times New Roman" w:hAnsi="Times New Roman" w:cs="Times New Roman"/>
          <w:b/>
          <w:szCs w:val="24"/>
        </w:rPr>
      </w:pPr>
      <w:r w:rsidRPr="007A0721">
        <w:rPr>
          <w:rFonts w:ascii="Times New Roman" w:hAnsi="Times New Roman" w:cs="Times New Roman"/>
          <w:b/>
          <w:szCs w:val="24"/>
        </w:rPr>
        <w:t xml:space="preserve">KURS PRZYGOTOWAWCZY </w:t>
      </w:r>
      <w:r w:rsidR="007A0721" w:rsidRPr="007A0721">
        <w:rPr>
          <w:rFonts w:ascii="Times New Roman" w:hAnsi="Times New Roman" w:cs="Times New Roman"/>
          <w:b/>
          <w:szCs w:val="24"/>
        </w:rPr>
        <w:t xml:space="preserve">DO MATURY </w:t>
      </w:r>
      <w:r w:rsidRPr="007A0721">
        <w:rPr>
          <w:rFonts w:ascii="Times New Roman" w:hAnsi="Times New Roman" w:cs="Times New Roman"/>
          <w:b/>
          <w:szCs w:val="24"/>
        </w:rPr>
        <w:t xml:space="preserve">Z MATEMATYKI </w:t>
      </w:r>
    </w:p>
    <w:p w:rsidR="007A0721" w:rsidRPr="007A0721" w:rsidRDefault="007A0721" w:rsidP="007A0721">
      <w:pPr>
        <w:spacing w:after="40" w:line="240" w:lineRule="auto"/>
        <w:ind w:left="357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7A0721">
        <w:rPr>
          <w:rFonts w:ascii="Times New Roman" w:hAnsi="Times New Roman" w:cs="Times New Roman"/>
          <w:b/>
          <w:szCs w:val="24"/>
        </w:rPr>
        <w:t>oraz</w:t>
      </w:r>
      <w:proofErr w:type="gramEnd"/>
    </w:p>
    <w:p w:rsidR="00A778BD" w:rsidRPr="007A0721" w:rsidRDefault="005F06CD" w:rsidP="007A0721">
      <w:pPr>
        <w:spacing w:after="40" w:line="240" w:lineRule="auto"/>
        <w:ind w:left="357"/>
        <w:jc w:val="center"/>
        <w:rPr>
          <w:rFonts w:ascii="Times New Roman" w:hAnsi="Times New Roman" w:cs="Times New Roman"/>
          <w:b/>
          <w:szCs w:val="24"/>
        </w:rPr>
      </w:pPr>
      <w:r w:rsidRPr="007A0721">
        <w:rPr>
          <w:rFonts w:ascii="Times New Roman" w:hAnsi="Times New Roman" w:cs="Times New Roman"/>
          <w:b/>
          <w:szCs w:val="24"/>
        </w:rPr>
        <w:t>DLA KANDYDATÓW NA STUDIA TECHNICZNE I MATEMATYCZNE</w:t>
      </w:r>
    </w:p>
    <w:p w:rsidR="00A778BD" w:rsidRPr="007A0721" w:rsidRDefault="007A0721" w:rsidP="00FB221A">
      <w:pPr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0721">
        <w:rPr>
          <w:rFonts w:ascii="Times New Roman" w:hAnsi="Times New Roman" w:cs="Times New Roman"/>
          <w:sz w:val="24"/>
          <w:szCs w:val="24"/>
          <w:u w:val="single"/>
        </w:rPr>
        <w:t>Tematyka spotkań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1318"/>
        <w:gridCol w:w="3922"/>
        <w:gridCol w:w="3922"/>
      </w:tblGrid>
      <w:tr w:rsidR="00FB221A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FB221A" w:rsidRPr="007A0721" w:rsidRDefault="007A0721" w:rsidP="006D37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18" w:type="dxa"/>
            <w:vAlign w:val="center"/>
          </w:tcPr>
          <w:p w:rsidR="00FB221A" w:rsidRPr="007A0721" w:rsidRDefault="00FB221A" w:rsidP="006D37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922" w:type="dxa"/>
            <w:vAlign w:val="center"/>
          </w:tcPr>
          <w:p w:rsidR="00FB221A" w:rsidRPr="007A0721" w:rsidRDefault="007A0721" w:rsidP="006D37BA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</w:tc>
        <w:tc>
          <w:tcPr>
            <w:tcW w:w="3922" w:type="dxa"/>
            <w:vAlign w:val="center"/>
          </w:tcPr>
          <w:p w:rsidR="00FB221A" w:rsidRPr="007A0721" w:rsidRDefault="007A0721" w:rsidP="006D37BA">
            <w:pPr>
              <w:spacing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Zakres rozszerzony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7A0721" w:rsidP="00591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1</w:t>
            </w:r>
            <w:r w:rsidR="0059127D">
              <w:rPr>
                <w:rFonts w:ascii="Arial" w:hAnsi="Arial" w:cs="Arial"/>
                <w:sz w:val="20"/>
                <w:szCs w:val="20"/>
              </w:rPr>
              <w:t>8</w:t>
            </w:r>
            <w:r w:rsidRPr="007A0721">
              <w:rPr>
                <w:rFonts w:ascii="Arial" w:hAnsi="Arial" w:cs="Arial"/>
                <w:sz w:val="20"/>
                <w:szCs w:val="20"/>
              </w:rPr>
              <w:t>.11.20</w:t>
            </w:r>
            <w:r w:rsidR="006843AC">
              <w:rPr>
                <w:rFonts w:ascii="Arial" w:hAnsi="Arial" w:cs="Arial"/>
                <w:sz w:val="20"/>
                <w:szCs w:val="20"/>
              </w:rPr>
              <w:t>1</w:t>
            </w:r>
            <w:r w:rsidR="005912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Liczby rzeczywiste. Działania na liczbach rzeczywistych, zbiory, potęgi, pierwiastki, logarytmy, wzory skróconego mnożenia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Liczby rzeczywiste. Działania na liczbach rzeczywistych, zbiory, potęgi, pierwiastki, logarytmy, wzory skróconego mnożenia. Obliczenia procentowe. Wartość bezwzględna i jej interpretacja geometryczna</w:t>
            </w:r>
            <w:r w:rsidR="006D37BA">
              <w:rPr>
                <w:rFonts w:ascii="Arial" w:hAnsi="Arial" w:cs="Arial"/>
                <w:sz w:val="20"/>
                <w:szCs w:val="20"/>
              </w:rPr>
              <w:t>.</w:t>
            </w:r>
            <w:r w:rsidRPr="007A0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7BA">
              <w:rPr>
                <w:rFonts w:ascii="Arial" w:hAnsi="Arial" w:cs="Arial"/>
                <w:sz w:val="20"/>
                <w:szCs w:val="20"/>
              </w:rPr>
              <w:t>B</w:t>
            </w:r>
            <w:r w:rsidRPr="007A0721">
              <w:rPr>
                <w:rFonts w:ascii="Arial" w:hAnsi="Arial" w:cs="Arial"/>
                <w:sz w:val="20"/>
                <w:szCs w:val="20"/>
              </w:rPr>
              <w:t xml:space="preserve">łąd względny </w:t>
            </w:r>
            <w:r w:rsidR="009053DC">
              <w:rPr>
                <w:rFonts w:ascii="Arial" w:hAnsi="Arial" w:cs="Arial"/>
                <w:sz w:val="20"/>
                <w:szCs w:val="20"/>
              </w:rPr>
              <w:br/>
              <w:t>i bezwzględny przybliżenia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7A0721" w:rsidP="00591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2</w:t>
            </w:r>
            <w:r w:rsidR="0059127D">
              <w:rPr>
                <w:rFonts w:ascii="Arial" w:hAnsi="Arial" w:cs="Arial"/>
                <w:sz w:val="20"/>
                <w:szCs w:val="20"/>
              </w:rPr>
              <w:t>5</w:t>
            </w:r>
            <w:r w:rsidRPr="007A0721">
              <w:rPr>
                <w:rFonts w:ascii="Arial" w:hAnsi="Arial" w:cs="Arial"/>
                <w:sz w:val="20"/>
                <w:szCs w:val="20"/>
              </w:rPr>
              <w:t>.11.201</w:t>
            </w:r>
            <w:r w:rsidR="005912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Obliczenia procentowe. Wartość bezwzględna i</w:t>
            </w:r>
            <w:r w:rsidR="006D37BA">
              <w:rPr>
                <w:rFonts w:ascii="Arial" w:hAnsi="Arial" w:cs="Arial"/>
                <w:sz w:val="20"/>
                <w:szCs w:val="20"/>
              </w:rPr>
              <w:t xml:space="preserve"> jej interpretacja geometryczna.</w:t>
            </w:r>
            <w:r w:rsidRPr="007A0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7BA">
              <w:rPr>
                <w:rFonts w:ascii="Arial" w:hAnsi="Arial" w:cs="Arial"/>
                <w:sz w:val="20"/>
                <w:szCs w:val="20"/>
              </w:rPr>
              <w:t>B</w:t>
            </w:r>
            <w:r w:rsidRPr="007A0721">
              <w:rPr>
                <w:rFonts w:ascii="Arial" w:hAnsi="Arial" w:cs="Arial"/>
                <w:sz w:val="20"/>
                <w:szCs w:val="20"/>
              </w:rPr>
              <w:t xml:space="preserve">łąd względny </w:t>
            </w:r>
            <w:r w:rsidR="006D37BA">
              <w:rPr>
                <w:rFonts w:ascii="Arial" w:hAnsi="Arial" w:cs="Arial"/>
                <w:sz w:val="20"/>
                <w:szCs w:val="20"/>
              </w:rPr>
              <w:br/>
            </w:r>
            <w:r w:rsidR="009053DC">
              <w:rPr>
                <w:rFonts w:ascii="Arial" w:hAnsi="Arial" w:cs="Arial"/>
                <w:sz w:val="20"/>
                <w:szCs w:val="20"/>
              </w:rPr>
              <w:t>i bezwzględny przybliżenia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 xml:space="preserve">Funkcje liniowa i kwadratowa, ich własności. Równania i nierówności liniowe i </w:t>
            </w:r>
            <w:r w:rsidR="009053DC">
              <w:rPr>
                <w:rFonts w:ascii="Arial" w:hAnsi="Arial" w:cs="Arial"/>
                <w:sz w:val="20"/>
                <w:szCs w:val="20"/>
              </w:rPr>
              <w:t>kwadratowe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59127D" w:rsidP="00591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.1</w:t>
            </w:r>
            <w:r w:rsidR="006843AC">
              <w:rPr>
                <w:rFonts w:ascii="Arial" w:hAnsi="Arial" w:cs="Arial"/>
                <w:sz w:val="20"/>
                <w:szCs w:val="20"/>
              </w:rPr>
              <w:t>2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Funkcje liniowa i kwadratowa, ich własności. Równania i n</w:t>
            </w:r>
            <w:r w:rsidR="009053DC">
              <w:rPr>
                <w:rFonts w:ascii="Arial" w:hAnsi="Arial" w:cs="Arial"/>
                <w:sz w:val="20"/>
                <w:szCs w:val="20"/>
              </w:rPr>
              <w:t>ierówności liniowe i kwadratowe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444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 xml:space="preserve">Wielomiany. Funkcja wymierna. </w:t>
            </w:r>
            <w:r w:rsidRPr="007A0721">
              <w:rPr>
                <w:rFonts w:ascii="Arial" w:hAnsi="Arial" w:cs="Arial"/>
                <w:sz w:val="20"/>
                <w:szCs w:val="20"/>
              </w:rPr>
              <w:br/>
              <w:t xml:space="preserve">Równania i nierówności wymierne </w:t>
            </w:r>
            <w:r w:rsidRPr="007A072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59127D" w:rsidP="00684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.12.201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Wielomiany. Proporcjonalność odwrotna. Funkcja wykładnicza, funkcja logarytmiczna. Proste równania i nierówno</w:t>
            </w:r>
            <w:r w:rsidR="009053DC">
              <w:rPr>
                <w:rFonts w:ascii="Arial" w:hAnsi="Arial" w:cs="Arial"/>
                <w:sz w:val="20"/>
                <w:szCs w:val="20"/>
              </w:rPr>
              <w:t>ści wykładnicze i logarytmiczne</w:t>
            </w:r>
          </w:p>
        </w:tc>
        <w:tc>
          <w:tcPr>
            <w:tcW w:w="3922" w:type="dxa"/>
            <w:vAlign w:val="center"/>
          </w:tcPr>
          <w:p w:rsidR="007A0721" w:rsidRPr="007A0721" w:rsidRDefault="00444F00" w:rsidP="006B29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Funk</w:t>
            </w:r>
            <w:r>
              <w:rPr>
                <w:rFonts w:ascii="Arial" w:hAnsi="Arial" w:cs="Arial"/>
                <w:sz w:val="20"/>
                <w:szCs w:val="20"/>
              </w:rPr>
              <w:t>cja wykładnicza i logarytmiczna.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A0721">
              <w:rPr>
                <w:rFonts w:ascii="Arial" w:hAnsi="Arial" w:cs="Arial"/>
                <w:sz w:val="20"/>
                <w:szCs w:val="20"/>
              </w:rPr>
              <w:t>Równania i nierówności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wykładnicze </w:t>
            </w:r>
            <w:r>
              <w:rPr>
                <w:rFonts w:ascii="Arial" w:hAnsi="Arial" w:cs="Arial"/>
                <w:sz w:val="20"/>
                <w:szCs w:val="20"/>
              </w:rPr>
              <w:br/>
              <w:t>i logarytmiczne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7A0721" w:rsidP="00591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1</w:t>
            </w:r>
            <w:r w:rsidR="0059127D">
              <w:rPr>
                <w:rFonts w:ascii="Arial" w:hAnsi="Arial" w:cs="Arial"/>
                <w:sz w:val="20"/>
                <w:szCs w:val="20"/>
              </w:rPr>
              <w:t>6</w:t>
            </w:r>
            <w:r w:rsidRPr="007A0721">
              <w:rPr>
                <w:rFonts w:ascii="Arial" w:hAnsi="Arial" w:cs="Arial"/>
                <w:sz w:val="20"/>
                <w:szCs w:val="20"/>
              </w:rPr>
              <w:t>.12.201</w:t>
            </w:r>
            <w:r w:rsidR="005912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Ciągi liczbowe</w:t>
            </w:r>
          </w:p>
        </w:tc>
        <w:tc>
          <w:tcPr>
            <w:tcW w:w="3922" w:type="dxa"/>
            <w:vAlign w:val="center"/>
          </w:tcPr>
          <w:p w:rsidR="007A0721" w:rsidRPr="007A0721" w:rsidRDefault="00444F00" w:rsidP="00444F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 xml:space="preserve">Ciągi liczbowe. </w:t>
            </w:r>
            <w:r w:rsidR="006B292A" w:rsidRPr="007A0721">
              <w:rPr>
                <w:rFonts w:ascii="Arial" w:hAnsi="Arial" w:cs="Arial"/>
                <w:sz w:val="20"/>
                <w:szCs w:val="20"/>
              </w:rPr>
              <w:t>Granice ciągów liczbow</w:t>
            </w:r>
            <w:r w:rsidR="006B292A">
              <w:rPr>
                <w:rFonts w:ascii="Arial" w:hAnsi="Arial" w:cs="Arial"/>
                <w:sz w:val="20"/>
                <w:szCs w:val="20"/>
              </w:rPr>
              <w:t xml:space="preserve">ych. Granice i ciągłość funkcji. </w:t>
            </w:r>
            <w:r w:rsidR="006B292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Definicja p</w:t>
            </w:r>
            <w:r w:rsidR="006B292A">
              <w:rPr>
                <w:rFonts w:ascii="Arial" w:hAnsi="Arial" w:cs="Arial"/>
                <w:sz w:val="20"/>
                <w:szCs w:val="20"/>
              </w:rPr>
              <w:t>ochodn</w:t>
            </w:r>
            <w:r>
              <w:rPr>
                <w:rFonts w:ascii="Arial" w:hAnsi="Arial" w:cs="Arial"/>
                <w:sz w:val="20"/>
                <w:szCs w:val="20"/>
              </w:rPr>
              <w:t>ej funkcji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59127D" w:rsidP="00591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E5A03">
              <w:rPr>
                <w:rFonts w:ascii="Arial" w:hAnsi="Arial" w:cs="Arial"/>
                <w:sz w:val="20"/>
                <w:szCs w:val="20"/>
              </w:rPr>
              <w:t>.</w:t>
            </w:r>
            <w:r w:rsidR="006843A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 xml:space="preserve">Funkcje trygonometryczne kąta ostrego  </w:t>
            </w:r>
          </w:p>
        </w:tc>
        <w:tc>
          <w:tcPr>
            <w:tcW w:w="3922" w:type="dxa"/>
            <w:vAlign w:val="center"/>
          </w:tcPr>
          <w:p w:rsidR="007A0721" w:rsidRPr="007A0721" w:rsidRDefault="006B292A" w:rsidP="006B29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Zastosowania r</w:t>
            </w:r>
            <w:r w:rsidRPr="007A0721">
              <w:rPr>
                <w:rFonts w:ascii="Arial" w:hAnsi="Arial" w:cs="Arial"/>
                <w:sz w:val="20"/>
                <w:szCs w:val="20"/>
              </w:rPr>
              <w:t>achun</w:t>
            </w:r>
            <w:r>
              <w:rPr>
                <w:rFonts w:ascii="Arial" w:hAnsi="Arial" w:cs="Arial"/>
                <w:sz w:val="20"/>
                <w:szCs w:val="20"/>
              </w:rPr>
              <w:t>ku</w:t>
            </w:r>
            <w:r w:rsidRPr="007A0721">
              <w:rPr>
                <w:rFonts w:ascii="Arial" w:hAnsi="Arial" w:cs="Arial"/>
                <w:sz w:val="20"/>
                <w:szCs w:val="20"/>
              </w:rPr>
              <w:t xml:space="preserve"> różniczkow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7A0721">
              <w:rPr>
                <w:rFonts w:ascii="Arial" w:hAnsi="Arial" w:cs="Arial"/>
                <w:sz w:val="20"/>
                <w:szCs w:val="20"/>
              </w:rPr>
              <w:t xml:space="preserve"> funkcj</w:t>
            </w:r>
            <w:r>
              <w:rPr>
                <w:rFonts w:ascii="Arial" w:hAnsi="Arial" w:cs="Arial"/>
                <w:sz w:val="20"/>
                <w:szCs w:val="20"/>
              </w:rPr>
              <w:t>i zmiennej rzeczywistej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59127D" w:rsidP="00591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843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Funkcje trygonometryczne kątów wypukłych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Funkcje trygonometryczne dowolnego kąta. Równania</w:t>
            </w:r>
            <w:r w:rsidR="009053DC">
              <w:rPr>
                <w:rFonts w:ascii="Arial" w:hAnsi="Arial" w:cs="Arial"/>
                <w:sz w:val="20"/>
                <w:szCs w:val="20"/>
              </w:rPr>
              <w:t xml:space="preserve"> i nierówności trygonometryczne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59127D" w:rsidP="00591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.0</w:t>
            </w:r>
            <w:r w:rsidR="006843AC">
              <w:rPr>
                <w:rFonts w:ascii="Arial" w:hAnsi="Arial" w:cs="Arial"/>
                <w:sz w:val="20"/>
                <w:szCs w:val="20"/>
              </w:rPr>
              <w:t>2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Planimetria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Planimetria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59127D" w:rsidP="00591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.201</w:t>
            </w:r>
            <w:r w:rsidR="00AC05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Geometria analityczna na płaszczyźnie. Zastosowanie rachunku wektorowego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Geometria analityczna na płaszczyźnie. Zastosowanie rachunku wektorowego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AC05A4" w:rsidP="00AC05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.0</w:t>
            </w:r>
            <w:r w:rsidR="008E5A03">
              <w:rPr>
                <w:rFonts w:ascii="Arial" w:hAnsi="Arial" w:cs="Arial"/>
                <w:sz w:val="20"/>
                <w:szCs w:val="20"/>
              </w:rPr>
              <w:t>3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Stereometria – wielościany, graniastosłupy, ostrosłupy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 xml:space="preserve">Stereometria – wielościany, graniastosłupy, ostrosłupy. </w:t>
            </w:r>
            <w:r w:rsidR="009053DC">
              <w:rPr>
                <w:rFonts w:ascii="Arial" w:hAnsi="Arial" w:cs="Arial"/>
                <w:sz w:val="20"/>
                <w:szCs w:val="20"/>
              </w:rPr>
              <w:br/>
              <w:t>Bryły obrotowe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6843AC" w:rsidP="00AC05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05A4">
              <w:rPr>
                <w:rFonts w:ascii="Arial" w:hAnsi="Arial" w:cs="Arial"/>
                <w:sz w:val="20"/>
                <w:szCs w:val="20"/>
              </w:rPr>
              <w:t>7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.03.201</w:t>
            </w:r>
            <w:r w:rsidR="00AC05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Stereometria – bryły obrotowe</w:t>
            </w:r>
          </w:p>
        </w:tc>
        <w:tc>
          <w:tcPr>
            <w:tcW w:w="3922" w:type="dxa"/>
            <w:vAlign w:val="center"/>
          </w:tcPr>
          <w:p w:rsidR="007A0721" w:rsidRPr="007A0721" w:rsidRDefault="009053DC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optymalizacyjne</w:t>
            </w:r>
          </w:p>
        </w:tc>
      </w:tr>
      <w:tr w:rsidR="007A0721" w:rsidRPr="007A0721" w:rsidTr="006D37BA">
        <w:trPr>
          <w:trHeight w:val="810"/>
          <w:jc w:val="center"/>
        </w:trPr>
        <w:tc>
          <w:tcPr>
            <w:tcW w:w="640" w:type="dxa"/>
            <w:vAlign w:val="center"/>
          </w:tcPr>
          <w:p w:rsidR="007A0721" w:rsidRPr="007A0721" w:rsidRDefault="007A0721" w:rsidP="006D37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0721" w:rsidRPr="007A0721" w:rsidRDefault="00AC05A4" w:rsidP="00AC05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.03.2</w:t>
            </w:r>
            <w:r w:rsidR="004F35B6">
              <w:rPr>
                <w:rFonts w:ascii="Arial" w:hAnsi="Arial" w:cs="Arial"/>
                <w:sz w:val="20"/>
                <w:szCs w:val="20"/>
              </w:rPr>
              <w:t>0</w:t>
            </w:r>
            <w:r w:rsidR="007A0721" w:rsidRPr="007A072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AC05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Elementy statystyki opisowej. Teoria prawdopodobieństwa i kombinatoryka</w:t>
            </w:r>
          </w:p>
        </w:tc>
        <w:tc>
          <w:tcPr>
            <w:tcW w:w="3922" w:type="dxa"/>
            <w:vAlign w:val="center"/>
          </w:tcPr>
          <w:p w:rsidR="007A0721" w:rsidRPr="007A0721" w:rsidRDefault="007A0721" w:rsidP="006D37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721">
              <w:rPr>
                <w:rFonts w:ascii="Arial" w:hAnsi="Arial" w:cs="Arial"/>
                <w:sz w:val="20"/>
                <w:szCs w:val="20"/>
              </w:rPr>
              <w:t>Elementy statystyki opisowe</w:t>
            </w:r>
            <w:r w:rsidR="00AC05A4">
              <w:rPr>
                <w:rFonts w:ascii="Arial" w:hAnsi="Arial" w:cs="Arial"/>
                <w:sz w:val="20"/>
                <w:szCs w:val="20"/>
              </w:rPr>
              <w:t xml:space="preserve">j. Teoria prawdopodobieństwa i </w:t>
            </w:r>
            <w:bookmarkStart w:id="0" w:name="_GoBack"/>
            <w:bookmarkEnd w:id="0"/>
            <w:r w:rsidRPr="007A0721">
              <w:rPr>
                <w:rFonts w:ascii="Arial" w:hAnsi="Arial" w:cs="Arial"/>
                <w:sz w:val="20"/>
                <w:szCs w:val="20"/>
              </w:rPr>
              <w:t>kombinatoryka</w:t>
            </w:r>
          </w:p>
        </w:tc>
      </w:tr>
    </w:tbl>
    <w:p w:rsidR="00203DFB" w:rsidRDefault="00203DFB">
      <w:pPr>
        <w:rPr>
          <w:rFonts w:ascii="Arial" w:hAnsi="Arial" w:cs="Arial"/>
          <w:sz w:val="20"/>
          <w:szCs w:val="20"/>
        </w:rPr>
      </w:pPr>
    </w:p>
    <w:sectPr w:rsidR="00203DFB" w:rsidSect="0020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CE" w:rsidRDefault="009010CE" w:rsidP="003D2283">
      <w:pPr>
        <w:spacing w:after="0" w:line="240" w:lineRule="auto"/>
      </w:pPr>
      <w:r>
        <w:separator/>
      </w:r>
    </w:p>
  </w:endnote>
  <w:endnote w:type="continuationSeparator" w:id="0">
    <w:p w:rsidR="009010CE" w:rsidRDefault="009010CE" w:rsidP="003D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CE" w:rsidRDefault="009010CE" w:rsidP="003D2283">
      <w:pPr>
        <w:spacing w:after="0" w:line="240" w:lineRule="auto"/>
      </w:pPr>
      <w:r>
        <w:separator/>
      </w:r>
    </w:p>
  </w:footnote>
  <w:footnote w:type="continuationSeparator" w:id="0">
    <w:p w:rsidR="009010CE" w:rsidRDefault="009010CE" w:rsidP="003D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F97"/>
    <w:multiLevelType w:val="hybridMultilevel"/>
    <w:tmpl w:val="BE485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10ACF"/>
    <w:multiLevelType w:val="multilevel"/>
    <w:tmpl w:val="AC6C4490"/>
    <w:lvl w:ilvl="0">
      <w:start w:val="15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4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F134CC"/>
    <w:multiLevelType w:val="multilevel"/>
    <w:tmpl w:val="7AFED46E"/>
    <w:lvl w:ilvl="0">
      <w:start w:val="8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020" w:hanging="1020"/>
      </w:pPr>
      <w:rPr>
        <w:rFonts w:hint="default"/>
      </w:rPr>
    </w:lvl>
    <w:lvl w:ilvl="2">
      <w:start w:val="201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9C7A61"/>
    <w:multiLevelType w:val="multilevel"/>
    <w:tmpl w:val="55C258C8"/>
    <w:lvl w:ilvl="0">
      <w:start w:val="22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4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D11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4A2EDB"/>
    <w:multiLevelType w:val="hybridMultilevel"/>
    <w:tmpl w:val="BE4853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C6"/>
    <w:rsid w:val="000351BF"/>
    <w:rsid w:val="00052196"/>
    <w:rsid w:val="000955C6"/>
    <w:rsid w:val="000A2F5E"/>
    <w:rsid w:val="000B57C5"/>
    <w:rsid w:val="00123CA8"/>
    <w:rsid w:val="001329B3"/>
    <w:rsid w:val="001333BC"/>
    <w:rsid w:val="00144CBB"/>
    <w:rsid w:val="001600E8"/>
    <w:rsid w:val="00185FDE"/>
    <w:rsid w:val="001B26B0"/>
    <w:rsid w:val="001B3BF7"/>
    <w:rsid w:val="001D3497"/>
    <w:rsid w:val="001E2374"/>
    <w:rsid w:val="002013D5"/>
    <w:rsid w:val="00203DFB"/>
    <w:rsid w:val="00205130"/>
    <w:rsid w:val="00210AAC"/>
    <w:rsid w:val="00216685"/>
    <w:rsid w:val="002572F0"/>
    <w:rsid w:val="00265B87"/>
    <w:rsid w:val="00267BDC"/>
    <w:rsid w:val="00280446"/>
    <w:rsid w:val="00286C5A"/>
    <w:rsid w:val="002B0D3E"/>
    <w:rsid w:val="002F376F"/>
    <w:rsid w:val="002F467A"/>
    <w:rsid w:val="003177BB"/>
    <w:rsid w:val="003823A2"/>
    <w:rsid w:val="00383B2E"/>
    <w:rsid w:val="00391A5A"/>
    <w:rsid w:val="00394CD2"/>
    <w:rsid w:val="003A08A0"/>
    <w:rsid w:val="003A50F0"/>
    <w:rsid w:val="003A76B2"/>
    <w:rsid w:val="003C2369"/>
    <w:rsid w:val="003C54D3"/>
    <w:rsid w:val="003D2283"/>
    <w:rsid w:val="003D5608"/>
    <w:rsid w:val="003D7606"/>
    <w:rsid w:val="00401F87"/>
    <w:rsid w:val="00431EC7"/>
    <w:rsid w:val="004424B1"/>
    <w:rsid w:val="00444F00"/>
    <w:rsid w:val="00445B0C"/>
    <w:rsid w:val="00451056"/>
    <w:rsid w:val="004C4375"/>
    <w:rsid w:val="004C6D32"/>
    <w:rsid w:val="004F2C15"/>
    <w:rsid w:val="004F35B6"/>
    <w:rsid w:val="00515895"/>
    <w:rsid w:val="00537CB7"/>
    <w:rsid w:val="00546952"/>
    <w:rsid w:val="0059127D"/>
    <w:rsid w:val="00596D44"/>
    <w:rsid w:val="005A56FE"/>
    <w:rsid w:val="005C7116"/>
    <w:rsid w:val="005E33FD"/>
    <w:rsid w:val="005F06CD"/>
    <w:rsid w:val="0065504E"/>
    <w:rsid w:val="0067301A"/>
    <w:rsid w:val="006843AC"/>
    <w:rsid w:val="006B292A"/>
    <w:rsid w:val="006B2DC4"/>
    <w:rsid w:val="006C4CF7"/>
    <w:rsid w:val="006D37BA"/>
    <w:rsid w:val="006D69C4"/>
    <w:rsid w:val="00703DB0"/>
    <w:rsid w:val="00707D05"/>
    <w:rsid w:val="00743A44"/>
    <w:rsid w:val="0074601A"/>
    <w:rsid w:val="00783C38"/>
    <w:rsid w:val="007A0721"/>
    <w:rsid w:val="007B7259"/>
    <w:rsid w:val="007C7003"/>
    <w:rsid w:val="007F3420"/>
    <w:rsid w:val="00826E5F"/>
    <w:rsid w:val="008376A1"/>
    <w:rsid w:val="0084022F"/>
    <w:rsid w:val="00873355"/>
    <w:rsid w:val="00874189"/>
    <w:rsid w:val="00880C40"/>
    <w:rsid w:val="008A70AA"/>
    <w:rsid w:val="008B498E"/>
    <w:rsid w:val="008E5A03"/>
    <w:rsid w:val="009010CE"/>
    <w:rsid w:val="0090492F"/>
    <w:rsid w:val="009053DC"/>
    <w:rsid w:val="00936DFA"/>
    <w:rsid w:val="00954F30"/>
    <w:rsid w:val="00957F89"/>
    <w:rsid w:val="00982EBB"/>
    <w:rsid w:val="00997147"/>
    <w:rsid w:val="009B2EBE"/>
    <w:rsid w:val="009B712D"/>
    <w:rsid w:val="009C2921"/>
    <w:rsid w:val="009F7C39"/>
    <w:rsid w:val="00A5185B"/>
    <w:rsid w:val="00A5266A"/>
    <w:rsid w:val="00A57D09"/>
    <w:rsid w:val="00A778BD"/>
    <w:rsid w:val="00A9366D"/>
    <w:rsid w:val="00AC05A4"/>
    <w:rsid w:val="00AC34A5"/>
    <w:rsid w:val="00AD3DFE"/>
    <w:rsid w:val="00AD5D0A"/>
    <w:rsid w:val="00AD7503"/>
    <w:rsid w:val="00B00153"/>
    <w:rsid w:val="00B45BBF"/>
    <w:rsid w:val="00B52F8D"/>
    <w:rsid w:val="00B74330"/>
    <w:rsid w:val="00B9323C"/>
    <w:rsid w:val="00BA5070"/>
    <w:rsid w:val="00BB2BA6"/>
    <w:rsid w:val="00C16733"/>
    <w:rsid w:val="00C254EC"/>
    <w:rsid w:val="00C444A6"/>
    <w:rsid w:val="00C46761"/>
    <w:rsid w:val="00C50BD7"/>
    <w:rsid w:val="00C94636"/>
    <w:rsid w:val="00CB118A"/>
    <w:rsid w:val="00CB32BD"/>
    <w:rsid w:val="00CB4929"/>
    <w:rsid w:val="00CE691D"/>
    <w:rsid w:val="00D20B8F"/>
    <w:rsid w:val="00D41D89"/>
    <w:rsid w:val="00D57799"/>
    <w:rsid w:val="00D84780"/>
    <w:rsid w:val="00D96442"/>
    <w:rsid w:val="00DD02C6"/>
    <w:rsid w:val="00DD76BC"/>
    <w:rsid w:val="00DE2B6B"/>
    <w:rsid w:val="00DF7C65"/>
    <w:rsid w:val="00E027F7"/>
    <w:rsid w:val="00E7172B"/>
    <w:rsid w:val="00E73251"/>
    <w:rsid w:val="00E838BB"/>
    <w:rsid w:val="00E975EA"/>
    <w:rsid w:val="00EA2E4C"/>
    <w:rsid w:val="00EA7237"/>
    <w:rsid w:val="00EB1F4E"/>
    <w:rsid w:val="00F03286"/>
    <w:rsid w:val="00F032F9"/>
    <w:rsid w:val="00F341A3"/>
    <w:rsid w:val="00F64AF9"/>
    <w:rsid w:val="00F67032"/>
    <w:rsid w:val="00F72053"/>
    <w:rsid w:val="00F7679F"/>
    <w:rsid w:val="00F76B29"/>
    <w:rsid w:val="00F80A97"/>
    <w:rsid w:val="00F85ED5"/>
    <w:rsid w:val="00F97D49"/>
    <w:rsid w:val="00FB221A"/>
    <w:rsid w:val="00FB7A18"/>
    <w:rsid w:val="00FD0E54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99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C6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C6"/>
    <w:pPr>
      <w:ind w:left="720"/>
      <w:contextualSpacing/>
    </w:pPr>
  </w:style>
  <w:style w:type="table" w:styleId="Tabela-Siatka">
    <w:name w:val="Table Grid"/>
    <w:basedOn w:val="Standardowy"/>
    <w:uiPriority w:val="59"/>
    <w:rsid w:val="00095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83"/>
  </w:style>
  <w:style w:type="paragraph" w:styleId="Stopka">
    <w:name w:val="footer"/>
    <w:basedOn w:val="Normalny"/>
    <w:link w:val="StopkaZnak"/>
    <w:uiPriority w:val="99"/>
    <w:unhideWhenUsed/>
    <w:rsid w:val="003D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99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C6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C6"/>
    <w:pPr>
      <w:ind w:left="720"/>
      <w:contextualSpacing/>
    </w:pPr>
  </w:style>
  <w:style w:type="table" w:styleId="Tabela-Siatka">
    <w:name w:val="Table Grid"/>
    <w:basedOn w:val="Standardowy"/>
    <w:uiPriority w:val="59"/>
    <w:rsid w:val="00095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83"/>
  </w:style>
  <w:style w:type="paragraph" w:styleId="Stopka">
    <w:name w:val="footer"/>
    <w:basedOn w:val="Normalny"/>
    <w:link w:val="StopkaZnak"/>
    <w:uiPriority w:val="99"/>
    <w:unhideWhenUsed/>
    <w:rsid w:val="003D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Konik</dc:creator>
  <cp:lastModifiedBy>Instytut    Matematyki</cp:lastModifiedBy>
  <cp:revision>5</cp:revision>
  <dcterms:created xsi:type="dcterms:W3CDTF">2017-10-10T11:16:00Z</dcterms:created>
  <dcterms:modified xsi:type="dcterms:W3CDTF">2017-10-11T07:16:00Z</dcterms:modified>
</cp:coreProperties>
</file>