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Gwka"/>
        <w:ind w:left="5580" w:hanging="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Załącznik </w:t>
      </w:r>
    </w:p>
    <w:p>
      <w:pPr>
        <w:pStyle w:val="Gwka"/>
        <w:ind w:left="5580" w:hanging="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do Zarządzenia nr 834.2016</w:t>
      </w:r>
    </w:p>
    <w:p>
      <w:pPr>
        <w:pStyle w:val="Gwka"/>
        <w:ind w:left="5580" w:hanging="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Prezydenta Miasta Częstochowy</w:t>
      </w:r>
    </w:p>
    <w:p>
      <w:pPr>
        <w:pStyle w:val="Gwka"/>
        <w:ind w:left="5580" w:hanging="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z dnia 29 marca 2016 r.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REGULAMIN NAGRODY PREZYDENTA MIASTA CZĘSTOCHOWY DLA UCZNIÓW SZCZEGÓLNIE UZDOLNIONYCH</w:t>
      </w:r>
    </w:p>
    <w:p>
      <w:pPr>
        <w:pStyle w:val="Normal"/>
        <w:spacing w:lineRule="auto" w:line="360"/>
        <w:ind w:left="181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ind w:left="181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Cel i charakter nagrody</w:t>
      </w:r>
    </w:p>
    <w:p>
      <w:pPr>
        <w:pStyle w:val="NormalWeb"/>
        <w:spacing w:before="0" w:after="0"/>
        <w:jc w:val="center"/>
        <w:rPr>
          <w:rFonts w:ascii="Arial" w:hAnsi="Arial" w:cs="Arial"/>
          <w:b/>
          <w:b/>
          <w:bCs/>
          <w:sz w:val="20"/>
          <w:szCs w:val="20"/>
          <w:lang w:val="ru-RU"/>
        </w:rPr>
      </w:pPr>
      <w:r>
        <w:rPr>
          <w:rFonts w:cs="Arial" w:ascii="Arial" w:hAnsi="Arial"/>
          <w:b/>
          <w:bCs/>
          <w:sz w:val="20"/>
          <w:szCs w:val="20"/>
          <w:lang w:val="ru-RU"/>
        </w:rPr>
        <w:t>§ 1.</w:t>
      </w:r>
    </w:p>
    <w:p>
      <w:pPr>
        <w:pStyle w:val="NormalWeb"/>
        <w:spacing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Nagroda stanowi formę materialnej pomocy dla najzdolniejszych uczniów szkół usytuowanych na terenie Miasta Częstochowy.</w:t>
      </w:r>
    </w:p>
    <w:p>
      <w:pPr>
        <w:pStyle w:val="Normal"/>
        <w:numPr>
          <w:ilvl w:val="1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cs="Arial" w:ascii="Arial" w:hAnsi="Arial"/>
          <w:color w:val="000000" w:themeColor="text1"/>
          <w:sz w:val="20"/>
          <w:szCs w:val="20"/>
        </w:rPr>
        <w:t xml:space="preserve">Nagroda przyznawana jest uczniom szkół podstawowych, gimnazjalnych i ponadgimnazjalnych, z wyjątkiem szkół artystycznych. Nagroda jest wyróżnieniem indywidualnym dla uczniów, których zainteresowania wykraczają poza program szkolny i którzy mogą poszczycić się znaczącymi osiągnięciami w nauce, pracy naukowej, artystycznej i kulturalnej odniesionymi najpóźniej w roku szkolnym poprzedzającym rok zgłoszenia do nagrody, a w szczególności są laureatami konkursów interdyscyplinarnych, przedmiotowych i olimpiad co najmniej szczebla wojewódzkiego. </w:t>
      </w:r>
    </w:p>
    <w:p>
      <w:pPr>
        <w:pStyle w:val="Normal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Nagroda powinna być przeznaczona na rozwijanie uzdolnień i zainteresowań, wspomagać możliwości stosowania zdobytej wiedzy w praktyce, a także umożliwiać udział w ogólnopolskich oraz międzynarodowych olimpiadach, konkursach, festiwalach itp.</w:t>
      </w:r>
    </w:p>
    <w:p>
      <w:pPr>
        <w:pStyle w:val="Normal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Nagroda może być przyznawana uczniom, którzy osiągają wyniki bardzo dobre i celujące, a średnia ich ocen z ostatniego roku nauki wyniosła co najmniej 5.0.</w:t>
      </w:r>
    </w:p>
    <w:p>
      <w:pPr>
        <w:pStyle w:val="NormalWeb"/>
        <w:spacing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Web"/>
        <w:spacing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Zgłaszanie kandydatów</w:t>
      </w:r>
    </w:p>
    <w:p>
      <w:pPr>
        <w:pStyle w:val="NormalWeb"/>
        <w:spacing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Web"/>
        <w:spacing w:before="0" w:after="0"/>
        <w:jc w:val="center"/>
        <w:rPr>
          <w:rFonts w:ascii="Arial" w:hAnsi="Arial" w:cs="Arial"/>
          <w:b/>
          <w:b/>
          <w:bCs/>
          <w:sz w:val="20"/>
          <w:szCs w:val="20"/>
          <w:lang w:val="ru-RU"/>
        </w:rPr>
      </w:pPr>
      <w:r>
        <w:rPr>
          <w:rFonts w:cs="Arial" w:ascii="Arial" w:hAnsi="Arial"/>
          <w:b/>
          <w:bCs/>
          <w:sz w:val="20"/>
          <w:szCs w:val="20"/>
          <w:lang w:val="ru-RU"/>
        </w:rPr>
        <w:t xml:space="preserve">§ </w:t>
      </w:r>
      <w:r>
        <w:rPr>
          <w:rFonts w:cs="Arial" w:ascii="Arial" w:hAnsi="Arial"/>
          <w:b/>
          <w:bCs/>
          <w:sz w:val="20"/>
          <w:szCs w:val="20"/>
        </w:rPr>
        <w:t>2</w:t>
      </w:r>
      <w:r>
        <w:rPr>
          <w:rFonts w:cs="Arial" w:ascii="Arial" w:hAnsi="Arial"/>
          <w:b/>
          <w:bCs/>
          <w:sz w:val="20"/>
          <w:szCs w:val="20"/>
          <w:lang w:val="ru-RU"/>
        </w:rPr>
        <w:t>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Kandydatów do nagrody mogą zgłaszać: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dyrektorzy oraz inne organy szkół i placówek oświatowych,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rodzice kandydata lub jego opiekunowie prawni,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stowarzyszenia, organizacje, których celem statutowym jest rozwijanie uzdolnień dzieci i młodzieży.</w:t>
      </w:r>
    </w:p>
    <w:p>
      <w:pPr>
        <w:pStyle w:val="Normal"/>
        <w:tabs>
          <w:tab w:val="left" w:pos="1080" w:leader="none"/>
        </w:tabs>
        <w:ind w:firstLine="1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  <w:lang w:val="ru-RU"/>
        </w:rPr>
        <w:t>§</w:t>
      </w:r>
      <w:r>
        <w:rPr>
          <w:rFonts w:cs="Arial" w:ascii="Arial" w:hAnsi="Arial"/>
          <w:b/>
          <w:bCs/>
          <w:sz w:val="20"/>
          <w:szCs w:val="20"/>
        </w:rPr>
        <w:t xml:space="preserve"> 3.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Formularz wniosku o przyznanie nagrody stanowi załącznik do niniejszego regulaminu. 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Wniosek oraz wymagane dokumenty należy składać w terminie ustalonym przez Wydział Edukacji Urzędu Miasta Częstochowy</w:t>
      </w:r>
      <w:r>
        <w:rPr>
          <w:rFonts w:cs="Arial" w:ascii="Arial" w:hAnsi="Arial"/>
          <w:b/>
          <w:sz w:val="20"/>
          <w:szCs w:val="20"/>
        </w:rPr>
        <w:t>.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Zasady i tryb przyznawania nagrody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  <w:lang w:val="ru-RU"/>
        </w:rPr>
        <w:t>§</w:t>
      </w:r>
      <w:r>
        <w:rPr>
          <w:rFonts w:cs="Arial" w:ascii="Arial" w:hAnsi="Arial"/>
          <w:b/>
          <w:bCs/>
          <w:sz w:val="20"/>
          <w:szCs w:val="20"/>
        </w:rPr>
        <w:t xml:space="preserve"> 4.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Nagrody przyznawane są przez Prezydenta Miasta Częstochowy w oparciu o propozycje Komisji każdorazowo powoływanej przez Prezydenta Miasta Częstochowy.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skład Komisji wchodzi: 2 przedstawicieli Wydziału Edukacji, przedstawiciel Komisji Edukacji Rady Miasta, przedstawiciel Prezydenta Miasta.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Liczbę nagród oraz wysokość ustala corocznie Prezydent Miasta Częstochowy, w ramach środków zaplanowanych w budżecie Miasta Częstochowy w rozdziale 80195 paragraf 3260 „pozostała działalność”.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 podjętych decyzjach wnioskodawcy powiadamiani są pisemnie. Od podjętych decyzji nie przysługuje odwołanie.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Informacje o uczniach, którym przyznano nagrody podaje się do publicznej wiadomości.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cs="Arial" w:ascii="Arial" w:hAnsi="Arial"/>
          <w:color w:val="000000" w:themeColor="text1"/>
          <w:sz w:val="20"/>
          <w:szCs w:val="20"/>
        </w:rPr>
        <w:t>Kwota nagrody jest wpłacana na konto bankowe wskazane przez rodzica/opiekuna prawnego nagrodzonego lub na konto bankowe pełnoletniego ucznia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</w:rPr>
        <w:t>Wysokość nagrody będzie pomniejszona o potrącenia zgodnie z obowiązującymi przepisami w tym zakresie</w:t>
      </w:r>
      <w:bookmarkStart w:id="0" w:name="act-title"/>
      <w:bookmarkStart w:id="1" w:name="act-issued"/>
      <w:bookmarkEnd w:id="0"/>
      <w:bookmarkEnd w:id="1"/>
      <w:r>
        <w:rPr>
          <w:rFonts w:ascii="Arial" w:hAnsi="Arial"/>
          <w:color w:val="000000" w:themeColor="text1"/>
          <w:sz w:val="20"/>
          <w:szCs w:val="20"/>
        </w:rPr>
        <w:t>.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</w:rPr>
        <w:t xml:space="preserve">Nagroda podlega opodatkowaniu – w przypadku nagrodzonych uczniów niepełnoletnich dolicza się ją do dochodów rodziców, chyba że rodzicom nie przysługuje prawo pobierania pożytków ze źródeł przychodów dzieci. </w:t>
      </w:r>
    </w:p>
    <w:p>
      <w:pPr>
        <w:pStyle w:val="ListParagraph"/>
        <w:ind w:left="340" w:hanging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709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0"/>
        <w:i w:val="false"/>
        <w:b/>
        <w:szCs w:val="20"/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55e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l-PL" w:bidi="ar-SA"/>
    </w:rPr>
  </w:style>
  <w:style w:type="paragraph" w:styleId="Nagwek2">
    <w:name w:val="Heading 2"/>
    <w:basedOn w:val="Normal"/>
    <w:link w:val="Nagwek2Znak"/>
    <w:qFormat/>
    <w:rsid w:val="00e255ec"/>
    <w:pPr>
      <w:keepNext w:val="true"/>
      <w:numPr>
        <w:ilvl w:val="1"/>
        <w:numId w:val="1"/>
      </w:numPr>
      <w:jc w:val="both"/>
      <w:outlineLvl w:val="1"/>
    </w:pPr>
    <w:rPr>
      <w:rFonts w:ascii="Arial" w:hAnsi="Arial"/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qFormat/>
    <w:rsid w:val="00e255ec"/>
    <w:rPr>
      <w:rFonts w:ascii="Arial" w:hAnsi="Arial" w:eastAsia="Times New Roman" w:cs="Times New Roman"/>
      <w:b/>
      <w:sz w:val="32"/>
      <w:szCs w:val="20"/>
      <w:lang w:eastAsia="ar-SA"/>
    </w:rPr>
  </w:style>
  <w:style w:type="character" w:styleId="TekstpodstawowyZnak" w:customStyle="1">
    <w:name w:val="Tekst podstawowy Znak"/>
    <w:basedOn w:val="DefaultParagraphFont"/>
    <w:link w:val="Tekstpodstawowy"/>
    <w:qFormat/>
    <w:rsid w:val="00e255ec"/>
    <w:rPr>
      <w:rFonts w:ascii="Verdana" w:hAnsi="Verdana" w:eastAsia="Times New Roman" w:cs="Times New Roman"/>
      <w:sz w:val="24"/>
      <w:szCs w:val="24"/>
      <w:lang w:eastAsia="ar-SA"/>
    </w:rPr>
  </w:style>
  <w:style w:type="character" w:styleId="NagwekZnak" w:customStyle="1">
    <w:name w:val="Nagłówek Znak"/>
    <w:basedOn w:val="DefaultParagraphFont"/>
    <w:link w:val="Nagwek"/>
    <w:qFormat/>
    <w:rsid w:val="00e255ec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d8641b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8641b"/>
    <w:rPr>
      <w:rFonts w:ascii="Tahoma" w:hAnsi="Tahoma" w:eastAsia="Times New Roman" w:cs="Tahoma"/>
      <w:sz w:val="16"/>
      <w:szCs w:val="16"/>
      <w:lang w:eastAsia="ar-SA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cs="Times New Roman"/>
      <w:b w:val="false"/>
      <w:i w:val="false"/>
      <w:sz w:val="20"/>
      <w:szCs w:val="20"/>
    </w:rPr>
  </w:style>
  <w:style w:type="character" w:styleId="ListLabel3">
    <w:name w:val="ListLabel 3"/>
    <w:qFormat/>
    <w:rPr>
      <w:rFonts w:ascii="Arial" w:hAnsi="Arial" w:cs="Times New Roman"/>
      <w:b/>
      <w:i w:val="false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e255ec"/>
    <w:pPr>
      <w:jc w:val="both"/>
    </w:pPr>
    <w:rPr>
      <w:rFonts w:ascii="Verdana" w:hAnsi="Verdan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rsid w:val="00e255ec"/>
    <w:pPr>
      <w:tabs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qFormat/>
    <w:rsid w:val="00e255ec"/>
    <w:pPr>
      <w:spacing w:before="280" w:after="119"/>
    </w:pPr>
    <w:rPr/>
  </w:style>
  <w:style w:type="paragraph" w:styleId="ListParagraph">
    <w:name w:val="List Paragraph"/>
    <w:basedOn w:val="Normal"/>
    <w:uiPriority w:val="34"/>
    <w:qFormat/>
    <w:rsid w:val="00d8641b"/>
    <w:pPr>
      <w:spacing w:before="0" w:after="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d8641b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8641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LibreOffice/6.0.4.2$Windows_x86 LibreOffice_project/9b0d9b32d5dcda91d2f1a96dc04c645c450872bf</Application>
  <Pages>2</Pages>
  <Words>382</Words>
  <Characters>2579</Characters>
  <CharactersWithSpaces>2919</CharactersWithSpaces>
  <Paragraphs>30</Paragraphs>
  <Company>Nazwa twojej firmy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2019-03-20T13:52:00Z</dcterms:created>
  <dc:creator>sweglewski</dc:creator>
  <dc:description/>
  <dc:language>pl-PL</dc:language>
  <cp:lastModifiedBy>sweglewski</cp:lastModifiedBy>
  <cp:lastPrinted>2016-03-17T10:47:00Z</cp:lastPrinted>
  <dcterms:modified xsi:type="dcterms:W3CDTF">2019-03-20T13:52:00Z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Nazwa twojej firmy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